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D6" w:rsidRDefault="00481DCD" w:rsidP="00AE1A1D">
      <w:pPr>
        <w:pStyle w:val="s3"/>
        <w:spacing w:before="0" w:beforeAutospacing="0" w:after="0" w:afterAutospacing="0" w:line="360" w:lineRule="auto"/>
        <w:ind w:firstLine="525"/>
        <w:rPr>
          <w:color w:val="000000"/>
        </w:rPr>
      </w:pPr>
      <w:r w:rsidRPr="006A6110">
        <w:rPr>
          <w:color w:val="000000"/>
          <w:shd w:val="clear" w:color="auto" w:fill="FFFFFF"/>
        </w:rPr>
        <w:t>Объявление</w:t>
      </w:r>
    </w:p>
    <w:p w:rsidR="00AA04E0" w:rsidRPr="000C6AD6" w:rsidRDefault="00481DCD" w:rsidP="000C6AD6">
      <w:pPr>
        <w:pStyle w:val="s3"/>
        <w:spacing w:before="0" w:beforeAutospacing="0" w:after="0" w:afterAutospacing="0" w:line="360" w:lineRule="auto"/>
        <w:ind w:firstLine="525"/>
        <w:rPr>
          <w:color w:val="000000"/>
        </w:rPr>
      </w:pPr>
      <w:proofErr w:type="gramStart"/>
      <w:r w:rsidRPr="006A6110">
        <w:rPr>
          <w:color w:val="000000"/>
          <w:shd w:val="clear" w:color="auto" w:fill="FFFFFF"/>
        </w:rPr>
        <w:t>На основании Постановления Правительства Российской Федерации от 13.07.2020 № 1039 «Об утверждении Правил определения платы для физических лиц, не проживающих в населенных пунктах, расположенных в границах охраняемых природных территорий, за посещение особо охраняемых природных территорий и установления случаев освобождения от взимания платы», которое было разработано в целях реализации положений Федерального закона от 03.08.2018 № 321 «О внесении изменений в Федеральный закон «Об</w:t>
      </w:r>
      <w:proofErr w:type="gramEnd"/>
      <w:r w:rsidRPr="006A6110">
        <w:rPr>
          <w:color w:val="000000"/>
          <w:shd w:val="clear" w:color="auto" w:fill="FFFFFF"/>
        </w:rPr>
        <w:t xml:space="preserve"> особо охраняемых природных </w:t>
      </w:r>
      <w:proofErr w:type="gramStart"/>
      <w:r w:rsidRPr="006A6110">
        <w:rPr>
          <w:color w:val="000000"/>
          <w:shd w:val="clear" w:color="auto" w:fill="FFFFFF"/>
        </w:rPr>
        <w:t>территориях</w:t>
      </w:r>
      <w:proofErr w:type="gramEnd"/>
      <w:r w:rsidRPr="006A6110">
        <w:rPr>
          <w:color w:val="000000"/>
          <w:shd w:val="clear" w:color="auto" w:fill="FFFFFF"/>
        </w:rPr>
        <w:t>»</w:t>
      </w:r>
      <w:r w:rsidRPr="006A6110">
        <w:rPr>
          <w:color w:val="000000"/>
          <w:shd w:val="clear" w:color="auto" w:fill="FFFFFF"/>
        </w:rPr>
        <w:br/>
        <w:t>ФГБУ «</w:t>
      </w:r>
      <w:r w:rsidR="000327DA" w:rsidRPr="006A6110">
        <w:rPr>
          <w:color w:val="000000"/>
          <w:shd w:val="clear" w:color="auto" w:fill="FFFFFF"/>
        </w:rPr>
        <w:t>Центрально-Черноземный государственный</w:t>
      </w:r>
      <w:r w:rsidRPr="006A6110">
        <w:rPr>
          <w:color w:val="000000"/>
          <w:shd w:val="clear" w:color="auto" w:fill="FFFFFF"/>
        </w:rPr>
        <w:t xml:space="preserve"> заповедник» информирует:</w:t>
      </w:r>
      <w:r w:rsidRPr="006A6110">
        <w:rPr>
          <w:color w:val="000000"/>
          <w:shd w:val="clear" w:color="auto" w:fill="FFFFFF"/>
        </w:rPr>
        <w:br/>
        <w:t>• Указанным Постановлением был разработан порядок определения платы за вход на территорию ООПТ на всех уровнях.</w:t>
      </w:r>
      <w:r w:rsidRPr="006A6110">
        <w:rPr>
          <w:color w:val="000000"/>
          <w:shd w:val="clear" w:color="auto" w:fill="FFFFFF"/>
        </w:rPr>
        <w:br/>
        <w:t>• При этом плата за вход на территорию ООПТ для граждан, проживающих в границах населенных пунктов, расположенных на территории ООПТ, не взимается.</w:t>
      </w:r>
      <w:r w:rsidRPr="006A6110">
        <w:rPr>
          <w:color w:val="000000"/>
          <w:shd w:val="clear" w:color="auto" w:fill="FFFFFF"/>
        </w:rPr>
        <w:br/>
        <w:t>• В рамках Постановления установлены следующие предельные размеры платы за посещение:</w:t>
      </w:r>
      <w:r w:rsidRPr="006A6110">
        <w:rPr>
          <w:color w:val="000000"/>
          <w:shd w:val="clear" w:color="auto" w:fill="FFFFFF"/>
        </w:rPr>
        <w:br/>
      </w:r>
      <w:bookmarkStart w:id="0" w:name="_GoBack"/>
      <w:bookmarkEnd w:id="0"/>
      <w:r w:rsidRPr="006A6110">
        <w:rPr>
          <w:color w:val="000000"/>
          <w:shd w:val="clear" w:color="auto" w:fill="FFFFFF"/>
        </w:rPr>
        <w:t>для ООПТ федерального значения, которым является ФГБУ «</w:t>
      </w:r>
      <w:r w:rsidR="000327DA" w:rsidRPr="006A6110">
        <w:rPr>
          <w:color w:val="000000"/>
          <w:shd w:val="clear" w:color="auto" w:fill="FFFFFF"/>
        </w:rPr>
        <w:t>Центрально-Черноземный</w:t>
      </w:r>
      <w:r w:rsidRPr="006A6110">
        <w:rPr>
          <w:color w:val="000000"/>
          <w:shd w:val="clear" w:color="auto" w:fill="FFFFFF"/>
        </w:rPr>
        <w:t xml:space="preserve"> государственный заповедник» не менее 1 % от установленной величины прожиточного минимума трудоспособного населения в целом по РФ за одно посещение.</w:t>
      </w:r>
      <w:r w:rsidRPr="006A6110">
        <w:rPr>
          <w:color w:val="000000"/>
          <w:shd w:val="clear" w:color="auto" w:fill="FFFFFF"/>
        </w:rPr>
        <w:br/>
        <w:t>• Также документом предусмотрено освобождение от платы за посещение для инвалидов и участников Великой Отечественной войны, ветеранов боевых действий, детей дошкольного и школьного возраста, малоимущих семей, инвалидов, детей-инвалидов и сопровождающих их лиц; лиц, подвергшихся воздействию радиации на Чернобыльской АЭС и при ядерных испытаниях на Семипалатинском полигоне, граждан РФ пенсионного возраста.</w:t>
      </w:r>
      <w:r w:rsidRPr="006A6110">
        <w:rPr>
          <w:color w:val="000000"/>
          <w:shd w:val="clear" w:color="auto" w:fill="FFFFFF"/>
        </w:rPr>
        <w:br/>
        <w:t>• Доход от посещений гостями территории ООПТ идет на развитие и благоустройство данной заповедной зоны.</w:t>
      </w:r>
      <w:r w:rsidRPr="006A6110">
        <w:rPr>
          <w:color w:val="000000"/>
          <w:shd w:val="clear" w:color="auto" w:fill="FFFFFF"/>
        </w:rPr>
        <w:br/>
        <w:t>ФГБУ «</w:t>
      </w:r>
      <w:r w:rsidR="000327DA" w:rsidRPr="006A6110">
        <w:rPr>
          <w:color w:val="000000"/>
          <w:shd w:val="clear" w:color="auto" w:fill="FFFFFF"/>
        </w:rPr>
        <w:t xml:space="preserve">Центрально-Черноземный </w:t>
      </w:r>
      <w:r w:rsidRPr="006A6110">
        <w:rPr>
          <w:color w:val="000000"/>
          <w:shd w:val="clear" w:color="auto" w:fill="FFFFFF"/>
        </w:rPr>
        <w:t>государственный заповедник» в настоящий момент взимани</w:t>
      </w:r>
      <w:r w:rsidR="000327DA" w:rsidRPr="006A6110">
        <w:rPr>
          <w:color w:val="000000"/>
          <w:shd w:val="clear" w:color="auto" w:fill="FFFFFF"/>
        </w:rPr>
        <w:t>е</w:t>
      </w:r>
      <w:r w:rsidRPr="006A6110">
        <w:rPr>
          <w:color w:val="000000"/>
          <w:shd w:val="clear" w:color="auto" w:fill="FFFFFF"/>
        </w:rPr>
        <w:t xml:space="preserve"> платы</w:t>
      </w:r>
      <w:r w:rsidR="000327DA" w:rsidRPr="006A6110">
        <w:rPr>
          <w:color w:val="000000"/>
          <w:shd w:val="clear" w:color="auto" w:fill="FFFFFF"/>
        </w:rPr>
        <w:t xml:space="preserve"> производит по согласованному с Министерством природных ресурсов и экологии Российской Федерации</w:t>
      </w:r>
      <w:r w:rsidR="00AE1A1D" w:rsidRPr="006A6110">
        <w:rPr>
          <w:color w:val="000000"/>
          <w:shd w:val="clear" w:color="auto" w:fill="FFFFFF"/>
        </w:rPr>
        <w:t xml:space="preserve"> приказу от 31 мая 2018 года с установленной платой в 120 рублей</w:t>
      </w:r>
      <w:r w:rsidR="000C6AD6">
        <w:rPr>
          <w:color w:val="000000"/>
          <w:shd w:val="clear" w:color="auto" w:fill="FFFFFF"/>
        </w:rPr>
        <w:t>.</w:t>
      </w:r>
    </w:p>
    <w:sectPr w:rsidR="00AA04E0" w:rsidRPr="000C6AD6" w:rsidSect="00AA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DCD"/>
    <w:rsid w:val="000327DA"/>
    <w:rsid w:val="000C40BC"/>
    <w:rsid w:val="000C6AD6"/>
    <w:rsid w:val="003C77D8"/>
    <w:rsid w:val="00481DCD"/>
    <w:rsid w:val="00631258"/>
    <w:rsid w:val="006A6110"/>
    <w:rsid w:val="009568AA"/>
    <w:rsid w:val="00AA04E0"/>
    <w:rsid w:val="00AE1A1D"/>
    <w:rsid w:val="00F1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DCD"/>
    <w:rPr>
      <w:color w:val="0000FF"/>
      <w:u w:val="single"/>
    </w:rPr>
  </w:style>
  <w:style w:type="paragraph" w:customStyle="1" w:styleId="s3">
    <w:name w:val="s3"/>
    <w:basedOn w:val="a"/>
    <w:rsid w:val="003C77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3C77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C77D8"/>
  </w:style>
  <w:style w:type="character" w:customStyle="1" w:styleId="apple-converted-space">
    <w:name w:val="apple-converted-space"/>
    <w:basedOn w:val="a0"/>
    <w:rsid w:val="003C7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soshnina</dc:creator>
  <cp:keywords/>
  <dc:description/>
  <cp:lastModifiedBy>Сошнин</cp:lastModifiedBy>
  <cp:revision>11</cp:revision>
  <dcterms:created xsi:type="dcterms:W3CDTF">2020-09-15T09:37:00Z</dcterms:created>
  <dcterms:modified xsi:type="dcterms:W3CDTF">2021-03-29T05:45:00Z</dcterms:modified>
</cp:coreProperties>
</file>